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sz w:val="18"/>
          <w:szCs w:val="18"/>
        </w:rPr>
        <w:drawing>
          <wp:inline distB="0" distT="0" distL="0" distR="0">
            <wp:extent cx="2478278" cy="1324762"/>
            <wp:effectExtent b="0" l="0" r="0" t="0"/>
            <wp:docPr descr="A patch with a logo and a shield&#10;&#10;AI-generated content may be incorrect." id="1" name="image1.jpg"/>
            <a:graphic>
              <a:graphicData uri="http://schemas.openxmlformats.org/drawingml/2006/picture">
                <pic:pic>
                  <pic:nvPicPr>
                    <pic:cNvPr descr="A patch with a logo and a shield&#10;&#10;AI-generated content may be incorrect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8278" cy="13247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Appendix 4 to AFR Committee meeting 25 Apr 26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PRA AIRBORNE FORCES RIDERS – 2026 RIDE SCHEDULE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31.0" w:type="dxa"/>
        <w:jc w:val="left"/>
        <w:tblBorders>
          <w:top w:color="8eaadb" w:space="0" w:sz="4" w:val="single"/>
          <w:left w:color="8eaadb" w:space="0" w:sz="4" w:val="single"/>
          <w:bottom w:color="8eaadb" w:space="0" w:sz="4" w:val="single"/>
          <w:right w:color="8eaadb" w:space="0" w:sz="4" w:val="single"/>
          <w:insideH w:color="8eaadb" w:space="0" w:sz="4" w:val="single"/>
          <w:insideV w:color="8eaadb" w:space="0" w:sz="4" w:val="single"/>
        </w:tblBorders>
        <w:tblLayout w:type="fixed"/>
        <w:tblLook w:val="04A0"/>
      </w:tblPr>
      <w:tblGrid>
        <w:gridCol w:w="1529"/>
        <w:gridCol w:w="1843"/>
        <w:gridCol w:w="1569"/>
        <w:gridCol w:w="790"/>
        <w:gridCol w:w="4700"/>
        <w:tblGridChange w:id="0">
          <w:tblGrid>
            <w:gridCol w:w="1529"/>
            <w:gridCol w:w="1843"/>
            <w:gridCol w:w="1569"/>
            <w:gridCol w:w="790"/>
            <w:gridCol w:w="47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Dates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Ride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Lead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Ride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Comments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23 April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Arnhem Oak Project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Charlie McColgan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Details to follow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25 April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AGM - Cleethorpes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David Lang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Ride from Gainsborough TBC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24 May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Mick Willets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David Raes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Remembrance led by Newark PRA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6 June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SAMA Ride of Respect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Paul Moore/ Various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Rides coordinated by regional reps under Paul Moore’s stewardship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19 - 21 June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Farmyard Rally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Paul Moore?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Individuals to book.  www.farmyardparty.com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27 June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Airborne Soldier Unveiling – Colchester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TBC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Look for a volunteer from SE to coordinate representation from AFR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18 July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Eden Camp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TBC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ABF Day North.  Look for a volunteer from North England to coordinate representation from AFR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TBC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AFR Summer Rally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David Lang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 be a choice from, or combination of: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Farmyard Rally Yorkshire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Normandy Battlefield Tour</w:t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Gathering coordinated by volunteer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25 July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 AGM at NMA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David Lang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Awareness only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27 August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Warren Point Remembrance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Vic Thorne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Awareness to support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6 September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Double Hills Memorial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George Firth/ Bob McK – Brown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Always first Sunday of September.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Crosses at graves in Weston – S – Mare then ride to Paulton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12-13 September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Borough on the Hill/ Somerby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Dave Raes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 PARA Remembrance.  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Remembrance with FoTT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17-20 September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Arnhem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David Lang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28 September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Cromwell Lock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Craig Gadd/ David Raes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Memorial Service for 131 Sqn RE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3 October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RTTW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David Lang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2025 will be Litmus Test to continue Whittington RV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December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Santa Rides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Phil Hannah/ David Lang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Regional Events</w:t>
            </w:r>
          </w:p>
        </w:tc>
      </w:tr>
    </w:tbl>
    <w:p w:rsidR="00000000" w:rsidDel="00000000" w:rsidP="00000000" w:rsidRDefault="00000000" w:rsidRPr="00000000" w14:paraId="0000005F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91" w:top="851" w:left="1134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color="000000" w:space="0" w:sz="0" w:val="nil"/>
          <w:insideV w:color="000000" w:space="0" w:sz="0" w:val="nil"/>
        </w:tcBorders>
        <w:shd w:fill="4472c4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4472c4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mLHd4EWLfzEdiA15QAOvcTse6w==">CgMxLjA4AHIhMV92eGJxUzVHMGtMR1dfQy1OVGxhUTk2SlpQcldCTFll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